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CF2" w:rsidRPr="007409D0" w:rsidRDefault="001D310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409D0">
        <w:rPr>
          <w:rFonts w:ascii="Times New Roman" w:hAnsi="Times New Roman" w:cs="Times New Roman"/>
          <w:b/>
          <w:bCs/>
          <w:sz w:val="28"/>
          <w:szCs w:val="28"/>
        </w:rPr>
        <w:t>Tuproq</w:t>
      </w:r>
      <w:proofErr w:type="spellEnd"/>
      <w:r w:rsidRPr="00740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b/>
          <w:bCs/>
          <w:sz w:val="28"/>
          <w:szCs w:val="28"/>
        </w:rPr>
        <w:t>hayotning</w:t>
      </w:r>
      <w:proofErr w:type="spellEnd"/>
      <w:r w:rsidRPr="00740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b/>
          <w:bCs/>
          <w:sz w:val="28"/>
          <w:szCs w:val="28"/>
        </w:rPr>
        <w:t>asosidir</w:t>
      </w:r>
      <w:proofErr w:type="spellEnd"/>
    </w:p>
    <w:p w:rsidR="001D3109" w:rsidRPr="004D5C22" w:rsidRDefault="001D3109" w:rsidP="001D31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ma'lumotlarga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ko'ra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insoniyat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tari</w:t>
      </w:r>
      <w:proofErr w:type="spellEnd"/>
      <w:r w:rsidR="007409D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iy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davrda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allaqachon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milliard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gektarga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yaqin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unumdor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yerlarni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yo'qotib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antropogen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cho'llarga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</w:rPr>
        <w:t>aylantirgan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. 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dunyodagi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ekin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maydonlarining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maydonidan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7409D0">
        <w:rPr>
          <w:rFonts w:ascii="Times New Roman" w:hAnsi="Times New Roman" w:cs="Times New Roman"/>
          <w:sz w:val="28"/>
          <w:szCs w:val="28"/>
        </w:rPr>
        <w:t>'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409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9D0">
        <w:rPr>
          <w:rFonts w:ascii="Times New Roman" w:hAnsi="Times New Roman" w:cs="Times New Roman"/>
          <w:sz w:val="28"/>
          <w:szCs w:val="28"/>
          <w:lang w:val="en-US"/>
        </w:rPr>
        <w:t>hozirgi</w:t>
      </w:r>
      <w:proofErr w:type="spellEnd"/>
      <w:r w:rsidR="007409D0"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9D0">
        <w:rPr>
          <w:rFonts w:ascii="Times New Roman" w:hAnsi="Times New Roman" w:cs="Times New Roman"/>
          <w:sz w:val="28"/>
          <w:szCs w:val="28"/>
          <w:lang w:val="en-US"/>
        </w:rPr>
        <w:t>ekin</w:t>
      </w:r>
      <w:proofErr w:type="spellEnd"/>
      <w:r w:rsidR="007409D0"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9D0">
        <w:rPr>
          <w:rFonts w:ascii="Times New Roman" w:hAnsi="Times New Roman" w:cs="Times New Roman"/>
          <w:sz w:val="28"/>
          <w:szCs w:val="28"/>
          <w:lang w:val="en-US"/>
        </w:rPr>
        <w:t>maydonlarining</w:t>
      </w:r>
      <w:proofErr w:type="spellEnd"/>
      <w:r w:rsidR="007409D0"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9D0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="007409D0"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9D0">
        <w:rPr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="007409D0" w:rsidRPr="007409D0">
        <w:rPr>
          <w:rFonts w:ascii="Times New Roman" w:hAnsi="Times New Roman" w:cs="Times New Roman"/>
          <w:sz w:val="28"/>
          <w:szCs w:val="28"/>
        </w:rPr>
        <w:t xml:space="preserve"> </w:t>
      </w:r>
      <w:r w:rsidR="007409D0">
        <w:rPr>
          <w:rFonts w:ascii="Times New Roman" w:hAnsi="Times New Roman" w:cs="Times New Roman"/>
          <w:sz w:val="28"/>
          <w:szCs w:val="28"/>
        </w:rPr>
        <w:t>–</w:t>
      </w:r>
      <w:r w:rsidR="007409D0" w:rsidRPr="007409D0">
        <w:rPr>
          <w:rFonts w:ascii="Times New Roman" w:hAnsi="Times New Roman" w:cs="Times New Roman"/>
          <w:sz w:val="28"/>
          <w:szCs w:val="28"/>
        </w:rPr>
        <w:t xml:space="preserve"> </w:t>
      </w:r>
      <w:r w:rsidRPr="007409D0">
        <w:rPr>
          <w:rFonts w:ascii="Times New Roman" w:hAnsi="Times New Roman" w:cs="Times New Roman"/>
          <w:sz w:val="28"/>
          <w:szCs w:val="28"/>
        </w:rPr>
        <w:t xml:space="preserve">15 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milliard</w:t>
      </w:r>
      <w:r w:rsidRPr="0074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gektar</w:t>
      </w:r>
      <w:r w:rsidR="007409D0">
        <w:rPr>
          <w:rFonts w:ascii="Times New Roman" w:hAnsi="Times New Roman" w:cs="Times New Roman"/>
          <w:sz w:val="28"/>
          <w:szCs w:val="28"/>
          <w:lang w:val="en-US"/>
        </w:rPr>
        <w:t>dir</w:t>
      </w:r>
      <w:proofErr w:type="spellEnd"/>
      <w:r w:rsidRPr="007409D0">
        <w:rPr>
          <w:rFonts w:ascii="Times New Roman" w:hAnsi="Times New Roman" w:cs="Times New Roman"/>
          <w:sz w:val="28"/>
          <w:szCs w:val="28"/>
        </w:rPr>
        <w:t xml:space="preserve">. </w:t>
      </w:r>
      <w:r w:rsidR="004C43D7">
        <w:rPr>
          <w:rFonts w:ascii="Times New Roman" w:hAnsi="Times New Roman" w:cs="Times New Roman"/>
          <w:sz w:val="28"/>
          <w:szCs w:val="28"/>
        </w:rPr>
        <w:t>ХХ</w:t>
      </w:r>
      <w:r w:rsidRPr="004D5C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asrning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oxirida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degradatsiyasi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avj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olgani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inqirozning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tahdidlaridan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4D5C22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lum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ldi</w:t>
      </w:r>
      <w:proofErr w:type="spellEnd"/>
      <w:r w:rsidRPr="004D5C22">
        <w:rPr>
          <w:rFonts w:ascii="Times New Roman" w:hAnsi="Times New Roman" w:cs="Times New Roman"/>
          <w:sz w:val="28"/>
          <w:szCs w:val="28"/>
        </w:rPr>
        <w:t>.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Hayotimizda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anglatishini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o'ylab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ko'ramizmi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Ehtimol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Axir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gul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hasharot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hayvon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43D7">
        <w:rPr>
          <w:rFonts w:ascii="Times New Roman" w:hAnsi="Times New Roman" w:cs="Times New Roman"/>
          <w:sz w:val="28"/>
          <w:szCs w:val="28"/>
          <w:lang w:val="en-US"/>
        </w:rPr>
        <w:t xml:space="preserve">ham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 U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bo'lishi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u har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oyoqlaringiz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yotadi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dunyoga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ekolog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Jan Per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Dorsta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: "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qimmatli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kapitalimizdir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sun'iy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43D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usti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biotsenozlarining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majmuasining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farovonligi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pirovardida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nozik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qatlamga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bog'liq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Yerning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qoplamini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."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Sayyoramizdagi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o'ziga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xosligi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Bir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tomondan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sonli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organizmlar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joyi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qo'llab-quvvatlash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o`zining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fizik-kimyoviy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xususiyatlariga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3B516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kislotalilik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oksidlanish-qaytarilish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sharoitlari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biofil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elementlarning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3B516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shart-sharoitlar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yaratilib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bioinert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sistemada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3B516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payib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3B516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lmaydi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ko'plab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turlarning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vakillari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yashashi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ajralmas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substrat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bo'lib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o'simliklar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ildizlarini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mustahkamlaydi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mineral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ozuqalarni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qoplamini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darajalarida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sharoitlarining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ko'pligi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joylarining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shakllanishini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belgilaydi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yashovchi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organizmlarning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xilma-xilligini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belgilaydi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xilma-xillikni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saqlashda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tomondan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biosferadagi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elementlarning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oqimlari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o'tadi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o'ziga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mexanizmlar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yo'nalishi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intensivligini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soladi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biogeokimyoviy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uglerod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aylanishining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bo'g'inidir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gumus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bo'lish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elementning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zahiralari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o'ziga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gumus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moddalari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shaklida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saqlanib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qoladi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tomondan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o'simlik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qoldiqlarining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minerallashuvi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gumusning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qisman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oksidlanishi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tufayli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atmosferaga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CO2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emissiyasi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bo'lib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gaz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ma'lum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boshqaradi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Tuproqlarning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gumus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holatining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o'zgarishi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xususan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lastRenderedPageBreak/>
        <w:t>antropogen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degumifikatsiyasi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biogeokimyoviy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uglerod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aylanishining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buzilishiga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atmosferaga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karbonat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angidrid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chiqindilarining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ko'payishiga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navbatda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mikroorganizmlar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fiksatsiyalanganligi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azotning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biogeokimyoviy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aylanishining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shakllanishida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o'ynaydi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biogeokimyoviy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sikllarga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xuddi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soluvchi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ta'sir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ko'rsatadi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Hozirgi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vaqtda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insoniyat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funksiyalarini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biosferaning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bajara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olmasligiga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tobora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ishonch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qilmoqda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hayotni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saqlashdagi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ulkan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belgilaydi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biosferaning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bo`lagi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bo`lib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ayni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paytda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mavjudligi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zaruriy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shartdir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shamol</w:t>
      </w:r>
      <w:proofErr w:type="spellEnd"/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D3109" w:rsidRPr="007409D0" w:rsidRDefault="001D3109" w:rsidP="001D31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afsuski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tirik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mavjudotlarning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vakillari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, "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kasal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bo'lishi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kasalliklari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eroziyasi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ehtimol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xavflilaridan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biridir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C4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43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lmiy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ta'rifga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ko'ra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eroziyasi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vaqtinchalik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oqimlari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shamolning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43D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409D0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usti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oqimlari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ajratish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ko'chirish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cho'ktirishning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o'zaro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bog'liq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jarayonlari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majmui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Taniqli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tarixchi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tuproqshunos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Krupenikov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Eroziya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tuproqqa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gilyotin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o'ynaydi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tom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ma'noda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kesadi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unumdorligi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to'plangan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gumus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gorizontlaridan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mahrum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". Agar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kislotali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neytrallash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sho'rlangan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sho'rlash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ishqoriy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sho'rlash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siqilgan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dekompressiyalash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eroziyalangan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tuproqni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eroziyalanmagan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tuproqqa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aylantirish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Eroziya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jarayonlari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tuproqlar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atrofdagi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landshaftlar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zarar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09D0">
        <w:rPr>
          <w:rFonts w:ascii="Times New Roman" w:hAnsi="Times New Roman" w:cs="Times New Roman"/>
          <w:sz w:val="28"/>
          <w:szCs w:val="28"/>
          <w:lang w:val="en-US"/>
        </w:rPr>
        <w:t>ko'radi</w:t>
      </w:r>
      <w:proofErr w:type="spellEnd"/>
      <w:r w:rsidRPr="007409D0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1D3109" w:rsidRPr="0074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09"/>
    <w:rsid w:val="001D3109"/>
    <w:rsid w:val="003B5163"/>
    <w:rsid w:val="004C43D7"/>
    <w:rsid w:val="004D5C22"/>
    <w:rsid w:val="00591460"/>
    <w:rsid w:val="007409D0"/>
    <w:rsid w:val="008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4063"/>
  <w15:chartTrackingRefBased/>
  <w15:docId w15:val="{28E12DB5-126E-404C-AF86-2C3E9070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Shahnoza Hamrokulova</cp:lastModifiedBy>
  <cp:revision>5</cp:revision>
  <dcterms:created xsi:type="dcterms:W3CDTF">2023-07-18T10:21:00Z</dcterms:created>
  <dcterms:modified xsi:type="dcterms:W3CDTF">2023-07-27T06:45:00Z</dcterms:modified>
</cp:coreProperties>
</file>